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FE" w:rsidRPr="00C043FE" w:rsidRDefault="00C043FE" w:rsidP="00C043F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C043FE">
        <w:rPr>
          <w:rFonts w:ascii="Times New Roman" w:hAnsi="Times New Roman" w:cs="Times New Roman"/>
          <w:sz w:val="28"/>
          <w:szCs w:val="28"/>
        </w:rPr>
        <w:t>Приложение 2</w:t>
      </w:r>
    </w:p>
    <w:p w:rsidR="00C043FE" w:rsidRPr="00C043FE" w:rsidRDefault="00C043FE" w:rsidP="00C043F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C043FE">
        <w:rPr>
          <w:rFonts w:ascii="Times New Roman" w:hAnsi="Times New Roman" w:cs="Times New Roman"/>
          <w:sz w:val="28"/>
          <w:szCs w:val="28"/>
        </w:rPr>
        <w:t>к приказу управления</w:t>
      </w:r>
    </w:p>
    <w:p w:rsidR="00C043FE" w:rsidRPr="00C043FE" w:rsidRDefault="00C043FE" w:rsidP="00C043F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  <w:r w:rsidRPr="00C043FE">
        <w:rPr>
          <w:rFonts w:ascii="Times New Roman" w:hAnsi="Times New Roman" w:cs="Times New Roman"/>
          <w:sz w:val="28"/>
          <w:szCs w:val="28"/>
        </w:rPr>
        <w:t xml:space="preserve">от </w:t>
      </w:r>
      <w:r w:rsidR="008D5D68">
        <w:rPr>
          <w:rFonts w:ascii="Times New Roman" w:hAnsi="Times New Roman" w:cs="Times New Roman"/>
          <w:sz w:val="28"/>
          <w:szCs w:val="28"/>
        </w:rPr>
        <w:t>01.03.2021</w:t>
      </w:r>
      <w:r w:rsidRPr="00C043FE">
        <w:rPr>
          <w:rFonts w:ascii="Times New Roman" w:hAnsi="Times New Roman" w:cs="Times New Roman"/>
          <w:sz w:val="28"/>
          <w:szCs w:val="28"/>
        </w:rPr>
        <w:t xml:space="preserve"> № </w:t>
      </w:r>
      <w:r w:rsidR="008D5D68">
        <w:rPr>
          <w:rFonts w:ascii="Times New Roman" w:hAnsi="Times New Roman" w:cs="Times New Roman"/>
          <w:sz w:val="28"/>
          <w:szCs w:val="28"/>
        </w:rPr>
        <w:t>60</w:t>
      </w:r>
    </w:p>
    <w:p w:rsidR="00C043FE" w:rsidRPr="00C043FE" w:rsidRDefault="00C043FE" w:rsidP="00C043FE">
      <w:pPr>
        <w:ind w:firstLine="4395"/>
        <w:jc w:val="center"/>
        <w:rPr>
          <w:rFonts w:ascii="Times New Roman" w:hAnsi="Times New Roman" w:cs="Times New Roman"/>
          <w:sz w:val="28"/>
          <w:szCs w:val="28"/>
        </w:rPr>
      </w:pPr>
    </w:p>
    <w:p w:rsidR="00C043FE" w:rsidRDefault="00C043FE" w:rsidP="002D1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  <w:r w:rsidR="00B96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1C66" w:rsidRPr="002D16DF">
        <w:rPr>
          <w:rFonts w:ascii="Times New Roman" w:hAnsi="Times New Roman" w:cs="Times New Roman"/>
          <w:b/>
          <w:sz w:val="28"/>
          <w:szCs w:val="28"/>
        </w:rPr>
        <w:t xml:space="preserve">общественного совета при управлении </w:t>
      </w:r>
    </w:p>
    <w:p w:rsidR="00461C66" w:rsidRPr="002D16DF" w:rsidRDefault="00461C66" w:rsidP="002D16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6DF">
        <w:rPr>
          <w:rFonts w:ascii="Times New Roman" w:hAnsi="Times New Roman" w:cs="Times New Roman"/>
          <w:b/>
          <w:sz w:val="28"/>
          <w:szCs w:val="28"/>
        </w:rPr>
        <w:t>по обеспечению деятельности мировых судей, адвокатуры и нотариата Нижегородской области</w:t>
      </w:r>
    </w:p>
    <w:p w:rsidR="00461C66" w:rsidRPr="002D16DF" w:rsidRDefault="00461C66" w:rsidP="002D1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1C66" w:rsidRDefault="00461C6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6662"/>
      </w:tblGrid>
      <w:tr w:rsidR="00B30926" w:rsidRPr="002D16DF" w:rsidTr="00B30926">
        <w:tc>
          <w:tcPr>
            <w:tcW w:w="3540" w:type="dxa"/>
          </w:tcPr>
          <w:p w:rsidR="00B30926" w:rsidRPr="002D16DF" w:rsidRDefault="00B30926" w:rsidP="00B3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Бачурина Елена Валерьевна</w:t>
            </w:r>
          </w:p>
        </w:tc>
        <w:tc>
          <w:tcPr>
            <w:tcW w:w="6662" w:type="dxa"/>
          </w:tcPr>
          <w:p w:rsidR="00B30926" w:rsidRPr="002D16DF" w:rsidRDefault="00B30926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 xml:space="preserve">- адвокат адвокатской конторы № 25 </w:t>
            </w:r>
          </w:p>
          <w:p w:rsidR="00B30926" w:rsidRPr="002D16DF" w:rsidRDefault="00B30926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Нижегородской областной </w:t>
            </w:r>
          </w:p>
          <w:p w:rsidR="00B30926" w:rsidRDefault="00B30926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коллегии адвокатов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E0BA3" w:rsidRPr="002D16DF" w:rsidRDefault="005E0BA3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926" w:rsidRPr="002D16DF" w:rsidTr="00B30926">
        <w:tc>
          <w:tcPr>
            <w:tcW w:w="3540" w:type="dxa"/>
          </w:tcPr>
          <w:p w:rsidR="00B30926" w:rsidRDefault="00DD665C" w:rsidP="00B3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Воронина Татьяна</w:t>
            </w:r>
          </w:p>
          <w:p w:rsidR="00DD665C" w:rsidRPr="002D16DF" w:rsidRDefault="00DD665C" w:rsidP="00B3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6662" w:type="dxa"/>
          </w:tcPr>
          <w:p w:rsidR="00B30926" w:rsidRPr="002D16DF" w:rsidRDefault="005E0BA3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30926">
              <w:rPr>
                <w:rFonts w:ascii="Times New Roman" w:hAnsi="Times New Roman" w:cs="Times New Roman"/>
                <w:sz w:val="28"/>
                <w:szCs w:val="28"/>
              </w:rPr>
              <w:t xml:space="preserve">ражданин Российской Федерации, замещавший ранее должность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начальника</w:t>
            </w:r>
            <w:r w:rsidR="00DD665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обеспечению деятельности мировых судей, адвокатуры и нотариата Нижегородской области</w:t>
            </w:r>
            <w:r w:rsidR="00B3092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0926" w:rsidRPr="002D16DF" w:rsidTr="00B30926">
        <w:tc>
          <w:tcPr>
            <w:tcW w:w="3540" w:type="dxa"/>
          </w:tcPr>
          <w:p w:rsidR="00B30926" w:rsidRDefault="00B30926" w:rsidP="00B3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26" w:rsidRPr="002D16DF" w:rsidRDefault="00B30926" w:rsidP="00B3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Журавлева Юлия Вадимовна</w:t>
            </w:r>
          </w:p>
        </w:tc>
        <w:tc>
          <w:tcPr>
            <w:tcW w:w="6662" w:type="dxa"/>
          </w:tcPr>
          <w:p w:rsidR="00B30926" w:rsidRDefault="00B30926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26" w:rsidRPr="002D16DF" w:rsidRDefault="00B30926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- директор Приволжского филиала</w:t>
            </w:r>
          </w:p>
          <w:p w:rsidR="00B30926" w:rsidRPr="002D16DF" w:rsidRDefault="00B30926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ФГБОУВО «Российский государственный университет правосудия», кандидат юридических  наук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B30926" w:rsidRPr="002D16DF" w:rsidTr="00B30926">
        <w:tc>
          <w:tcPr>
            <w:tcW w:w="3540" w:type="dxa"/>
          </w:tcPr>
          <w:p w:rsidR="00B30926" w:rsidRPr="002D16DF" w:rsidRDefault="00B30926" w:rsidP="00B3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Калибернова</w:t>
            </w:r>
            <w:proofErr w:type="spellEnd"/>
            <w:r w:rsidRPr="002D16DF"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6662" w:type="dxa"/>
          </w:tcPr>
          <w:p w:rsidR="00B30926" w:rsidRPr="002D16DF" w:rsidRDefault="00B30926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- адвокат  адвокатской конторы № 25    Нижегородской областной коллегии адвокатов, кандидат юридических наук;</w:t>
            </w:r>
          </w:p>
        </w:tc>
      </w:tr>
      <w:tr w:rsidR="00B30926" w:rsidRPr="002D16DF" w:rsidTr="00B30926">
        <w:tc>
          <w:tcPr>
            <w:tcW w:w="3540" w:type="dxa"/>
          </w:tcPr>
          <w:p w:rsidR="00B30926" w:rsidRDefault="00B30926" w:rsidP="00B3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26" w:rsidRPr="002D16DF" w:rsidRDefault="00B30926" w:rsidP="00B3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Копылов Альберт Михайлович</w:t>
            </w:r>
          </w:p>
        </w:tc>
        <w:tc>
          <w:tcPr>
            <w:tcW w:w="6662" w:type="dxa"/>
          </w:tcPr>
          <w:p w:rsidR="00B30926" w:rsidRDefault="00B30926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26" w:rsidRPr="002D16DF" w:rsidRDefault="00B30926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- главный специалист по правовым вопросам ФГУ «Приволжский окружной медицинский центр федерального медико-биологического агентства России»;</w:t>
            </w:r>
          </w:p>
        </w:tc>
      </w:tr>
      <w:tr w:rsidR="00B30926" w:rsidRPr="002D16DF" w:rsidTr="00B30926">
        <w:tc>
          <w:tcPr>
            <w:tcW w:w="3540" w:type="dxa"/>
          </w:tcPr>
          <w:p w:rsidR="00B30926" w:rsidRDefault="00B30926" w:rsidP="00B30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26" w:rsidRPr="002D16DF" w:rsidRDefault="00B30926" w:rsidP="00B30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6DF">
              <w:rPr>
                <w:rFonts w:ascii="Times New Roman" w:hAnsi="Times New Roman" w:cs="Times New Roman"/>
                <w:sz w:val="28"/>
                <w:szCs w:val="28"/>
              </w:rPr>
              <w:t>Орлова Юлия Михайловна</w:t>
            </w:r>
          </w:p>
        </w:tc>
        <w:tc>
          <w:tcPr>
            <w:tcW w:w="6662" w:type="dxa"/>
          </w:tcPr>
          <w:p w:rsidR="00B30926" w:rsidRDefault="00B30926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926" w:rsidRPr="002D16DF" w:rsidRDefault="008D5D68" w:rsidP="00790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кафедрой европейского и международного права юридического факультета ННГУ им Н.И.Лобачевского</w:t>
            </w:r>
            <w:bookmarkStart w:id="0" w:name="_GoBack"/>
            <w:bookmarkEnd w:id="0"/>
            <w:r w:rsidR="00B30926" w:rsidRPr="002D16DF">
              <w:rPr>
                <w:rFonts w:ascii="Times New Roman" w:hAnsi="Times New Roman" w:cs="Times New Roman"/>
                <w:sz w:val="28"/>
                <w:szCs w:val="28"/>
              </w:rPr>
              <w:t>, кандидат юридических наук;</w:t>
            </w:r>
          </w:p>
        </w:tc>
      </w:tr>
    </w:tbl>
    <w:p w:rsidR="002D16DF" w:rsidRPr="00461C66" w:rsidRDefault="002D16DF" w:rsidP="002D16DF">
      <w:pPr>
        <w:rPr>
          <w:rFonts w:ascii="Times New Roman" w:hAnsi="Times New Roman" w:cs="Times New Roman"/>
          <w:sz w:val="28"/>
          <w:szCs w:val="28"/>
        </w:rPr>
      </w:pPr>
    </w:p>
    <w:sectPr w:rsidR="002D16DF" w:rsidRPr="00461C66" w:rsidSect="006E43D5">
      <w:pgSz w:w="11906" w:h="16838"/>
      <w:pgMar w:top="28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66"/>
    <w:rsid w:val="0004437A"/>
    <w:rsid w:val="001D05AC"/>
    <w:rsid w:val="002D16DF"/>
    <w:rsid w:val="002E4CF2"/>
    <w:rsid w:val="00461C66"/>
    <w:rsid w:val="005E0BA3"/>
    <w:rsid w:val="0066497C"/>
    <w:rsid w:val="006E43D5"/>
    <w:rsid w:val="00790DC8"/>
    <w:rsid w:val="008D5D68"/>
    <w:rsid w:val="00AF3CD6"/>
    <w:rsid w:val="00B30926"/>
    <w:rsid w:val="00B96913"/>
    <w:rsid w:val="00BF6DC9"/>
    <w:rsid w:val="00C043FE"/>
    <w:rsid w:val="00DD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1FA91-501F-4719-89D9-ABDE234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CD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6</cp:revision>
  <cp:lastPrinted>2021-03-10T08:16:00Z</cp:lastPrinted>
  <dcterms:created xsi:type="dcterms:W3CDTF">2019-02-26T05:46:00Z</dcterms:created>
  <dcterms:modified xsi:type="dcterms:W3CDTF">2021-04-07T09:15:00Z</dcterms:modified>
</cp:coreProperties>
</file>