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8CD" w:rsidRDefault="003358CD" w:rsidP="001510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79C8" w:rsidRDefault="003F79C8" w:rsidP="001510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3238" w:rsidRPr="0077522E" w:rsidRDefault="008D5FA3" w:rsidP="001510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1</w:t>
      </w:r>
      <w:r w:rsidR="00F66AC1">
        <w:rPr>
          <w:rFonts w:ascii="Times New Roman" w:hAnsi="Times New Roman" w:cs="Times New Roman"/>
          <w:b/>
          <w:sz w:val="28"/>
          <w:szCs w:val="28"/>
        </w:rPr>
        <w:t>7</w:t>
      </w:r>
    </w:p>
    <w:p w:rsidR="00B43238" w:rsidRPr="00B43238" w:rsidRDefault="00B43238" w:rsidP="001510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43238">
        <w:rPr>
          <w:rFonts w:ascii="Times New Roman" w:hAnsi="Times New Roman" w:cs="Times New Roman"/>
          <w:sz w:val="28"/>
          <w:szCs w:val="28"/>
        </w:rPr>
        <w:t>аседания Общественного совета при управлении по обеспечению деятельности мировых судей, адвокатуры и нотариата</w:t>
      </w:r>
    </w:p>
    <w:p w:rsidR="00B43238" w:rsidRPr="00B43238" w:rsidRDefault="00B43238" w:rsidP="003358CD">
      <w:pPr>
        <w:jc w:val="center"/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3358CD" w:rsidRDefault="003358CD" w:rsidP="001510AA">
      <w:pPr>
        <w:rPr>
          <w:rFonts w:ascii="Times New Roman" w:hAnsi="Times New Roman" w:cs="Times New Roman"/>
          <w:sz w:val="28"/>
          <w:szCs w:val="28"/>
        </w:rPr>
      </w:pPr>
    </w:p>
    <w:p w:rsidR="00050C3C" w:rsidRDefault="00050C3C" w:rsidP="001510AA">
      <w:pPr>
        <w:rPr>
          <w:rFonts w:ascii="Times New Roman" w:hAnsi="Times New Roman" w:cs="Times New Roman"/>
          <w:sz w:val="28"/>
          <w:szCs w:val="28"/>
        </w:rPr>
      </w:pPr>
    </w:p>
    <w:p w:rsidR="00B43238" w:rsidRPr="00B43238" w:rsidRDefault="003358CD" w:rsidP="001510A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="00B43238" w:rsidRPr="00B43238">
        <w:rPr>
          <w:rFonts w:ascii="Times New Roman" w:hAnsi="Times New Roman" w:cs="Times New Roman"/>
          <w:sz w:val="28"/>
          <w:szCs w:val="28"/>
        </w:rPr>
        <w:t>Нижний</w:t>
      </w:r>
      <w:proofErr w:type="spellEnd"/>
      <w:r w:rsidR="00B43238" w:rsidRPr="00B43238">
        <w:rPr>
          <w:rFonts w:ascii="Times New Roman" w:hAnsi="Times New Roman" w:cs="Times New Roman"/>
          <w:sz w:val="28"/>
          <w:szCs w:val="28"/>
        </w:rPr>
        <w:t xml:space="preserve"> Новгород                                                                 </w:t>
      </w:r>
      <w:r w:rsidR="006A1DAD">
        <w:rPr>
          <w:rFonts w:ascii="Times New Roman" w:hAnsi="Times New Roman" w:cs="Times New Roman"/>
          <w:sz w:val="28"/>
          <w:szCs w:val="28"/>
        </w:rPr>
        <w:t>3</w:t>
      </w:r>
      <w:r w:rsidR="00966C60">
        <w:rPr>
          <w:rFonts w:ascii="Times New Roman" w:hAnsi="Times New Roman" w:cs="Times New Roman"/>
          <w:sz w:val="28"/>
          <w:szCs w:val="28"/>
        </w:rPr>
        <w:t xml:space="preserve"> </w:t>
      </w:r>
      <w:r w:rsidR="008D5FA3">
        <w:rPr>
          <w:rFonts w:ascii="Times New Roman" w:hAnsi="Times New Roman" w:cs="Times New Roman"/>
          <w:sz w:val="28"/>
          <w:szCs w:val="28"/>
        </w:rPr>
        <w:t>февраля</w:t>
      </w:r>
      <w:r w:rsidR="000A3B4F">
        <w:rPr>
          <w:rFonts w:ascii="Times New Roman" w:hAnsi="Times New Roman" w:cs="Times New Roman"/>
          <w:sz w:val="28"/>
          <w:szCs w:val="28"/>
        </w:rPr>
        <w:t xml:space="preserve"> </w:t>
      </w:r>
      <w:r w:rsidR="00B43238" w:rsidRPr="00B43238">
        <w:rPr>
          <w:rFonts w:ascii="Times New Roman" w:hAnsi="Times New Roman" w:cs="Times New Roman"/>
          <w:sz w:val="28"/>
          <w:szCs w:val="28"/>
        </w:rPr>
        <w:t>20</w:t>
      </w:r>
      <w:r w:rsidR="00AB2C34">
        <w:rPr>
          <w:rFonts w:ascii="Times New Roman" w:hAnsi="Times New Roman" w:cs="Times New Roman"/>
          <w:sz w:val="28"/>
          <w:szCs w:val="28"/>
        </w:rPr>
        <w:t>2</w:t>
      </w:r>
      <w:r w:rsidR="00F66AC1">
        <w:rPr>
          <w:rFonts w:ascii="Times New Roman" w:hAnsi="Times New Roman" w:cs="Times New Roman"/>
          <w:sz w:val="28"/>
          <w:szCs w:val="28"/>
        </w:rPr>
        <w:t>2</w:t>
      </w:r>
      <w:r w:rsidR="00B43238" w:rsidRPr="00B4323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</w:p>
    <w:p w:rsidR="003F79C8" w:rsidRPr="00B43238" w:rsidRDefault="003F79C8" w:rsidP="001510AA">
      <w:pPr>
        <w:rPr>
          <w:rFonts w:ascii="Times New Roman" w:hAnsi="Times New Roman" w:cs="Times New Roman"/>
          <w:sz w:val="28"/>
          <w:szCs w:val="28"/>
        </w:rPr>
      </w:pPr>
    </w:p>
    <w:p w:rsidR="00B43238" w:rsidRP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>Присутствовали:</w:t>
      </w:r>
    </w:p>
    <w:tbl>
      <w:tblPr>
        <w:tblStyle w:val="a4"/>
        <w:tblW w:w="981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0"/>
        <w:gridCol w:w="6095"/>
      </w:tblGrid>
      <w:tr w:rsidR="00E31C4B" w:rsidTr="000A3B4F">
        <w:tc>
          <w:tcPr>
            <w:tcW w:w="3720" w:type="dxa"/>
          </w:tcPr>
          <w:p w:rsidR="00E31C4B" w:rsidRDefault="00E31C4B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Журавлева Юлия Вадимовна</w:t>
            </w:r>
          </w:p>
        </w:tc>
        <w:tc>
          <w:tcPr>
            <w:tcW w:w="6095" w:type="dxa"/>
          </w:tcPr>
          <w:p w:rsidR="00E31C4B" w:rsidRPr="00B43238" w:rsidRDefault="00E31C4B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- директор Приволжского филиала</w:t>
            </w:r>
          </w:p>
          <w:p w:rsidR="00E31C4B" w:rsidRDefault="00E31C4B" w:rsidP="00E31C4B">
            <w:pPr>
              <w:ind w:left="183"/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ФГБОУВО «Российский государственный университет правосудия», кандидат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26C1" w:rsidRPr="00B43238">
              <w:rPr>
                <w:rFonts w:ascii="Times New Roman" w:hAnsi="Times New Roman" w:cs="Times New Roman"/>
                <w:sz w:val="28"/>
                <w:szCs w:val="28"/>
              </w:rPr>
              <w:t>юридических</w:t>
            </w:r>
            <w:r w:rsidR="000326C1">
              <w:rPr>
                <w:rFonts w:ascii="Times New Roman" w:hAnsi="Times New Roman" w:cs="Times New Roman"/>
                <w:sz w:val="28"/>
                <w:szCs w:val="28"/>
              </w:rPr>
              <w:t xml:space="preserve"> наук</w:t>
            </w:r>
          </w:p>
        </w:tc>
      </w:tr>
      <w:tr w:rsidR="00E31C4B" w:rsidTr="000A3B4F">
        <w:tc>
          <w:tcPr>
            <w:tcW w:w="3720" w:type="dxa"/>
          </w:tcPr>
          <w:p w:rsidR="00E31C4B" w:rsidRDefault="00E31C4B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Бачурина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Елена Валерьевна</w:t>
            </w:r>
          </w:p>
        </w:tc>
        <w:tc>
          <w:tcPr>
            <w:tcW w:w="6095" w:type="dxa"/>
          </w:tcPr>
          <w:p w:rsidR="00E31C4B" w:rsidRDefault="00E31C4B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- адвокат адвокатской конторы № 25 </w:t>
            </w:r>
          </w:p>
          <w:p w:rsidR="00E31C4B" w:rsidRDefault="00E31C4B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Нижегородской областной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E31C4B" w:rsidRDefault="00E31C4B" w:rsidP="00E31C4B">
            <w:pPr>
              <w:tabs>
                <w:tab w:val="left" w:pos="314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коллегии адвокатов;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31C4B" w:rsidRDefault="00E31C4B" w:rsidP="00E31C4B">
            <w:pPr>
              <w:tabs>
                <w:tab w:val="left" w:pos="314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C4B" w:rsidTr="000A3B4F">
        <w:tc>
          <w:tcPr>
            <w:tcW w:w="3720" w:type="dxa"/>
          </w:tcPr>
          <w:p w:rsidR="00E31C4B" w:rsidRPr="00B43238" w:rsidRDefault="00E31C4B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Воронина Татьяна Петровна</w:t>
            </w:r>
          </w:p>
        </w:tc>
        <w:tc>
          <w:tcPr>
            <w:tcW w:w="6095" w:type="dxa"/>
          </w:tcPr>
          <w:p w:rsidR="00E31C4B" w:rsidRPr="00B43238" w:rsidRDefault="00E31C4B" w:rsidP="00E31C4B">
            <w:pPr>
              <w:ind w:left="183" w:hanging="1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бывший начальник управления по обеспечению деятельности мировых судей, адвокатуры и нотариата Нижегородской </w:t>
            </w:r>
            <w:bookmarkStart w:id="0" w:name="_GoBack"/>
            <w:bookmarkEnd w:id="0"/>
            <w:r w:rsidR="000326C1">
              <w:rPr>
                <w:rFonts w:ascii="Times New Roman" w:hAnsi="Times New Roman" w:cs="Times New Roman"/>
                <w:sz w:val="28"/>
                <w:szCs w:val="28"/>
              </w:rPr>
              <w:t>области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2005 по 2016 гг.</w:t>
            </w:r>
          </w:p>
        </w:tc>
      </w:tr>
      <w:tr w:rsidR="00E31C4B" w:rsidTr="000A3B4F">
        <w:tc>
          <w:tcPr>
            <w:tcW w:w="3720" w:type="dxa"/>
          </w:tcPr>
          <w:p w:rsidR="00E31C4B" w:rsidRDefault="00E31C4B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Калибернова</w:t>
            </w:r>
          </w:p>
          <w:p w:rsidR="00E31C4B" w:rsidRPr="00B43238" w:rsidRDefault="00E31C4B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6095" w:type="dxa"/>
          </w:tcPr>
          <w:p w:rsidR="00E31C4B" w:rsidRDefault="00E31C4B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F66AC1" w:rsidRPr="00B43238">
              <w:rPr>
                <w:rFonts w:ascii="Times New Roman" w:hAnsi="Times New Roman" w:cs="Times New Roman"/>
                <w:sz w:val="28"/>
                <w:szCs w:val="28"/>
              </w:rPr>
              <w:t>адвокат адвокатской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 конторы № 25 </w:t>
            </w:r>
          </w:p>
          <w:p w:rsidR="00E31C4B" w:rsidRDefault="00E31C4B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Нижегородской областной коллегии </w:t>
            </w:r>
          </w:p>
          <w:p w:rsidR="00E31C4B" w:rsidRDefault="00E31C4B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адвокатов, кандидат юридических наук;</w:t>
            </w:r>
          </w:p>
          <w:p w:rsidR="00E31C4B" w:rsidRDefault="00E31C4B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2AD" w:rsidTr="000A3B4F">
        <w:tc>
          <w:tcPr>
            <w:tcW w:w="3720" w:type="dxa"/>
          </w:tcPr>
          <w:p w:rsidR="004D72AD" w:rsidRDefault="004D72AD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Саблеева Наталья Валерьевна</w:t>
            </w:r>
          </w:p>
        </w:tc>
        <w:tc>
          <w:tcPr>
            <w:tcW w:w="6095" w:type="dxa"/>
          </w:tcPr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- секретарь Общественного совета</w:t>
            </w:r>
          </w:p>
          <w:p w:rsidR="004D72AD" w:rsidRDefault="004D72AD" w:rsidP="00E31C4B">
            <w:pPr>
              <w:ind w:left="183"/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при Управлении, 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организационно-аналитического отдела</w:t>
            </w:r>
            <w:r w:rsidR="006824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D72AD" w:rsidTr="000A3B4F">
        <w:tc>
          <w:tcPr>
            <w:tcW w:w="3720" w:type="dxa"/>
          </w:tcPr>
          <w:p w:rsidR="003358CD" w:rsidRPr="00B43238" w:rsidRDefault="003358CD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2AD" w:rsidTr="000A3B4F">
        <w:tc>
          <w:tcPr>
            <w:tcW w:w="3720" w:type="dxa"/>
          </w:tcPr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Приглашенные:</w:t>
            </w:r>
          </w:p>
          <w:p w:rsidR="004D72AD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Щербаков Николай Юрьевич  </w:t>
            </w:r>
          </w:p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D72AD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 по обеспечению</w:t>
            </w:r>
          </w:p>
          <w:p w:rsidR="00E31C4B" w:rsidRDefault="004D72AD" w:rsidP="00C57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1C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деятельности мировых судей, адвокатуры и</w:t>
            </w:r>
            <w:r w:rsidR="00C579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1C4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D72AD" w:rsidRPr="00B43238" w:rsidRDefault="00E31C4B" w:rsidP="00C57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D72AD" w:rsidRPr="00B43238">
              <w:rPr>
                <w:rFonts w:ascii="Times New Roman" w:hAnsi="Times New Roman" w:cs="Times New Roman"/>
                <w:sz w:val="28"/>
                <w:szCs w:val="28"/>
              </w:rPr>
              <w:t>нотариата Нижегородской области</w:t>
            </w:r>
            <w:r w:rsidR="006824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2315CD" w:rsidRDefault="002315CD" w:rsidP="00D41CC5">
      <w:pPr>
        <w:spacing w:line="380" w:lineRule="exact"/>
        <w:rPr>
          <w:rFonts w:ascii="Times New Roman" w:hAnsi="Times New Roman" w:cs="Times New Roman"/>
          <w:b/>
          <w:sz w:val="28"/>
          <w:szCs w:val="28"/>
        </w:rPr>
      </w:pPr>
    </w:p>
    <w:p w:rsidR="003F79C8" w:rsidRDefault="008D5FA3" w:rsidP="00D41CC5">
      <w:pPr>
        <w:spacing w:line="3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Рогованова Инес</w:t>
      </w:r>
      <w:r w:rsidR="00F66AC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начальник правового отдела.</w:t>
      </w:r>
    </w:p>
    <w:p w:rsidR="008D5FA3" w:rsidRPr="008D5FA3" w:rsidRDefault="00F66AC1" w:rsidP="00D41CC5">
      <w:pPr>
        <w:spacing w:line="3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3F79C8" w:rsidRDefault="003F79C8" w:rsidP="00D41CC5">
      <w:pPr>
        <w:spacing w:line="380" w:lineRule="exact"/>
        <w:rPr>
          <w:rFonts w:ascii="Times New Roman" w:hAnsi="Times New Roman" w:cs="Times New Roman"/>
          <w:b/>
          <w:sz w:val="28"/>
          <w:szCs w:val="28"/>
        </w:rPr>
      </w:pPr>
    </w:p>
    <w:p w:rsidR="006F6C0F" w:rsidRDefault="006F6C0F" w:rsidP="006F6C0F">
      <w:pPr>
        <w:spacing w:line="38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D66B67" w:rsidRPr="00D66B67" w:rsidRDefault="00D66B67" w:rsidP="00D66B67">
      <w:pPr>
        <w:pStyle w:val="ab"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D66B67">
        <w:rPr>
          <w:bCs/>
          <w:sz w:val="28"/>
          <w:szCs w:val="28"/>
        </w:rPr>
        <w:t>Об утверждении доклада об организации системы внутреннего обеспечения соответствия требованиям антимонопольного законодательства в управлении по обеспечению деятельности мировых судей, адвокатуры и нотариата Нижегородской области</w:t>
      </w:r>
      <w:r>
        <w:rPr>
          <w:bCs/>
          <w:sz w:val="28"/>
          <w:szCs w:val="28"/>
        </w:rPr>
        <w:t xml:space="preserve"> за 20</w:t>
      </w:r>
      <w:r w:rsidR="00E31C4B">
        <w:rPr>
          <w:bCs/>
          <w:sz w:val="28"/>
          <w:szCs w:val="28"/>
        </w:rPr>
        <w:t>21</w:t>
      </w:r>
      <w:r>
        <w:rPr>
          <w:bCs/>
          <w:sz w:val="28"/>
          <w:szCs w:val="28"/>
        </w:rPr>
        <w:t xml:space="preserve"> год.</w:t>
      </w:r>
    </w:p>
    <w:p w:rsidR="00B43238" w:rsidRPr="00D41CC5" w:rsidRDefault="00B43238" w:rsidP="002315CD">
      <w:pPr>
        <w:spacing w:line="3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CC5">
        <w:rPr>
          <w:rFonts w:ascii="Times New Roman" w:hAnsi="Times New Roman" w:cs="Times New Roman"/>
          <w:b/>
          <w:sz w:val="28"/>
          <w:szCs w:val="28"/>
        </w:rPr>
        <w:lastRenderedPageBreak/>
        <w:t>СЛУШАЛИ:</w:t>
      </w:r>
    </w:p>
    <w:p w:rsidR="001510AA" w:rsidRPr="00B43238" w:rsidRDefault="001510AA" w:rsidP="002315CD">
      <w:pPr>
        <w:spacing w:line="3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5FA3">
        <w:rPr>
          <w:rFonts w:ascii="Times New Roman" w:hAnsi="Times New Roman" w:cs="Times New Roman"/>
          <w:sz w:val="28"/>
          <w:szCs w:val="28"/>
        </w:rPr>
        <w:t>Начальника правого отдела – Рогованову Иннесу Владимировну</w:t>
      </w:r>
      <w:r w:rsidR="006146B8">
        <w:rPr>
          <w:rFonts w:ascii="Times New Roman" w:hAnsi="Times New Roman" w:cs="Times New Roman"/>
          <w:sz w:val="28"/>
          <w:szCs w:val="28"/>
        </w:rPr>
        <w:t>.</w:t>
      </w:r>
    </w:p>
    <w:p w:rsidR="003F79C8" w:rsidRDefault="001510AA" w:rsidP="002315CD">
      <w:pPr>
        <w:spacing w:line="3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6B67" w:rsidRPr="00D66B67">
        <w:rPr>
          <w:rFonts w:ascii="Times New Roman" w:hAnsi="Times New Roman" w:cs="Times New Roman"/>
          <w:sz w:val="28"/>
          <w:szCs w:val="28"/>
        </w:rPr>
        <w:t xml:space="preserve">Об утверждении доклада об организации системы внутреннего обеспечения соответствия требованиям антимонопольного законодательства в управлении по обеспечению деятельности мировых судей, адвокатуры и нотариата Нижегородской области за </w:t>
      </w:r>
      <w:r w:rsidR="00E31C4B">
        <w:rPr>
          <w:rFonts w:ascii="Times New Roman" w:hAnsi="Times New Roman" w:cs="Times New Roman"/>
          <w:sz w:val="28"/>
          <w:szCs w:val="28"/>
        </w:rPr>
        <w:t>2021</w:t>
      </w:r>
      <w:r w:rsidR="00AB2C34">
        <w:rPr>
          <w:rFonts w:ascii="Times New Roman" w:hAnsi="Times New Roman" w:cs="Times New Roman"/>
          <w:sz w:val="28"/>
          <w:szCs w:val="28"/>
        </w:rPr>
        <w:t xml:space="preserve"> г</w:t>
      </w:r>
      <w:r w:rsidR="00D66B67" w:rsidRPr="00D66B67">
        <w:rPr>
          <w:rFonts w:ascii="Times New Roman" w:hAnsi="Times New Roman" w:cs="Times New Roman"/>
          <w:sz w:val="28"/>
          <w:szCs w:val="28"/>
        </w:rPr>
        <w:t>од.</w:t>
      </w:r>
    </w:p>
    <w:p w:rsidR="004D72AD" w:rsidRDefault="004D72AD" w:rsidP="002315CD">
      <w:pPr>
        <w:spacing w:line="3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CC5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6146B8" w:rsidRDefault="00D66B67" w:rsidP="00D66B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доклад </w:t>
      </w:r>
      <w:r w:rsidRPr="00D66B67">
        <w:rPr>
          <w:rFonts w:ascii="Times New Roman" w:hAnsi="Times New Roman" w:cs="Times New Roman"/>
          <w:sz w:val="28"/>
          <w:szCs w:val="28"/>
        </w:rPr>
        <w:t>об организации системы внутреннего обеспечения соответствия требованиям антимонопольного законодательства в управлении по обеспечению деятельности мировых судей, адвокатуры и нотариа</w:t>
      </w:r>
      <w:r w:rsidR="00E31C4B">
        <w:rPr>
          <w:rFonts w:ascii="Times New Roman" w:hAnsi="Times New Roman" w:cs="Times New Roman"/>
          <w:sz w:val="28"/>
          <w:szCs w:val="28"/>
        </w:rPr>
        <w:t>та Нижегородской области за 2021</w:t>
      </w:r>
      <w:r w:rsidRPr="00D66B67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050C3C" w:rsidRDefault="00050C3C" w:rsidP="004D72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3918" w:rsidRPr="0052306D" w:rsidRDefault="003E3918" w:rsidP="0052306D">
      <w:pPr>
        <w:rPr>
          <w:rFonts w:ascii="Times New Roman" w:hAnsi="Times New Roman" w:cs="Times New Roman"/>
          <w:sz w:val="28"/>
          <w:szCs w:val="28"/>
        </w:rPr>
      </w:pPr>
    </w:p>
    <w:p w:rsidR="003E3918" w:rsidRDefault="003E3918" w:rsidP="003E391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43238" w:rsidRPr="00B43238" w:rsidRDefault="006146B8" w:rsidP="001510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43238" w:rsidRPr="00B43238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>Общественного совета при Управлении                                     Ю.В.Журавлева</w:t>
      </w:r>
    </w:p>
    <w:p w:rsidR="006146B8" w:rsidRDefault="006146B8" w:rsidP="001510AA">
      <w:pPr>
        <w:rPr>
          <w:rFonts w:ascii="Times New Roman" w:hAnsi="Times New Roman" w:cs="Times New Roman"/>
          <w:sz w:val="28"/>
          <w:szCs w:val="28"/>
        </w:rPr>
      </w:pPr>
    </w:p>
    <w:p w:rsidR="006146B8" w:rsidRDefault="006146B8" w:rsidP="001510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6146B8" w:rsidRPr="00B43238" w:rsidRDefault="006146B8" w:rsidP="001510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Общественного совета при Управлении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050C3C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050C3C">
        <w:rPr>
          <w:rFonts w:ascii="Times New Roman" w:hAnsi="Times New Roman" w:cs="Times New Roman"/>
          <w:sz w:val="28"/>
          <w:szCs w:val="28"/>
        </w:rPr>
        <w:t>А.М.Копылов</w:t>
      </w:r>
      <w:proofErr w:type="spellEnd"/>
    </w:p>
    <w:p w:rsidR="00B43238" w:rsidRP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</w:p>
    <w:p w:rsidR="001510AA" w:rsidRDefault="00B43238" w:rsidP="002315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>Члены Общественного</w:t>
      </w:r>
    </w:p>
    <w:p w:rsidR="00B43238" w:rsidRDefault="00B43238" w:rsidP="002315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 xml:space="preserve"> совета при Управлении:</w:t>
      </w:r>
      <w:r w:rsidR="001510AA">
        <w:rPr>
          <w:rFonts w:ascii="Times New Roman" w:hAnsi="Times New Roman" w:cs="Times New Roman"/>
          <w:sz w:val="28"/>
          <w:szCs w:val="28"/>
        </w:rPr>
        <w:tab/>
      </w:r>
      <w:r w:rsidR="001510AA">
        <w:rPr>
          <w:rFonts w:ascii="Times New Roman" w:hAnsi="Times New Roman" w:cs="Times New Roman"/>
          <w:sz w:val="28"/>
          <w:szCs w:val="28"/>
        </w:rPr>
        <w:tab/>
      </w:r>
      <w:r w:rsidR="001510AA">
        <w:rPr>
          <w:rFonts w:ascii="Times New Roman" w:hAnsi="Times New Roman" w:cs="Times New Roman"/>
          <w:sz w:val="28"/>
          <w:szCs w:val="28"/>
        </w:rPr>
        <w:tab/>
      </w:r>
      <w:r w:rsidR="001510AA">
        <w:rPr>
          <w:rFonts w:ascii="Times New Roman" w:hAnsi="Times New Roman" w:cs="Times New Roman"/>
          <w:sz w:val="28"/>
          <w:szCs w:val="28"/>
        </w:rPr>
        <w:tab/>
      </w:r>
      <w:r w:rsidR="001510AA">
        <w:rPr>
          <w:rFonts w:ascii="Times New Roman" w:hAnsi="Times New Roman" w:cs="Times New Roman"/>
          <w:sz w:val="28"/>
          <w:szCs w:val="28"/>
        </w:rPr>
        <w:tab/>
      </w:r>
      <w:r w:rsidR="001510AA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proofErr w:type="spellStart"/>
      <w:r w:rsidRPr="00B43238">
        <w:rPr>
          <w:rFonts w:ascii="Times New Roman" w:hAnsi="Times New Roman" w:cs="Times New Roman"/>
          <w:sz w:val="28"/>
          <w:szCs w:val="28"/>
        </w:rPr>
        <w:t>Е.В.Бачурина</w:t>
      </w:r>
      <w:proofErr w:type="spellEnd"/>
    </w:p>
    <w:p w:rsidR="00E31C4B" w:rsidRDefault="00E31C4B" w:rsidP="002315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Т.П.Воронина</w:t>
      </w:r>
      <w:proofErr w:type="spellEnd"/>
    </w:p>
    <w:p w:rsidR="00B43238" w:rsidRPr="00B43238" w:rsidRDefault="002315CD" w:rsidP="002315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О.Н.Калебернова</w:t>
      </w:r>
      <w:proofErr w:type="spellEnd"/>
    </w:p>
    <w:p w:rsidR="002315CD" w:rsidRPr="00B43238" w:rsidRDefault="002315CD">
      <w:pPr>
        <w:spacing w:line="360" w:lineRule="auto"/>
        <w:ind w:left="6372"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2315CD" w:rsidRPr="00B43238" w:rsidSect="00D41CC5">
      <w:headerReference w:type="default" r:id="rId7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CC5" w:rsidRDefault="00D41CC5" w:rsidP="00D41CC5">
      <w:r>
        <w:separator/>
      </w:r>
    </w:p>
  </w:endnote>
  <w:endnote w:type="continuationSeparator" w:id="0">
    <w:p w:rsidR="00D41CC5" w:rsidRDefault="00D41CC5" w:rsidP="00D41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CC5" w:rsidRDefault="00D41CC5" w:rsidP="00D41CC5">
      <w:r>
        <w:separator/>
      </w:r>
    </w:p>
  </w:footnote>
  <w:footnote w:type="continuationSeparator" w:id="0">
    <w:p w:rsidR="00D41CC5" w:rsidRDefault="00D41CC5" w:rsidP="00D41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4957942"/>
      <w:docPartObj>
        <w:docPartGallery w:val="Page Numbers (Top of Page)"/>
        <w:docPartUnique/>
      </w:docPartObj>
    </w:sdtPr>
    <w:sdtEndPr/>
    <w:sdtContent>
      <w:p w:rsidR="00D41CC5" w:rsidRDefault="00D41C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C4B">
          <w:rPr>
            <w:noProof/>
          </w:rPr>
          <w:t>2</w:t>
        </w:r>
        <w:r>
          <w:fldChar w:fldCharType="end"/>
        </w:r>
      </w:p>
    </w:sdtContent>
  </w:sdt>
  <w:p w:rsidR="00D41CC5" w:rsidRDefault="00D41CC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A7CA3"/>
    <w:multiLevelType w:val="hybridMultilevel"/>
    <w:tmpl w:val="09323768"/>
    <w:lvl w:ilvl="0" w:tplc="B8CA8DEC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D4E0A65"/>
    <w:multiLevelType w:val="hybridMultilevel"/>
    <w:tmpl w:val="A20AD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A660F"/>
    <w:multiLevelType w:val="hybridMultilevel"/>
    <w:tmpl w:val="C7208AEA"/>
    <w:lvl w:ilvl="0" w:tplc="FD4E22DC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13214"/>
    <w:multiLevelType w:val="hybridMultilevel"/>
    <w:tmpl w:val="F0102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238"/>
    <w:rsid w:val="000213AE"/>
    <w:rsid w:val="0003194A"/>
    <w:rsid w:val="000326C1"/>
    <w:rsid w:val="00046270"/>
    <w:rsid w:val="00050C3C"/>
    <w:rsid w:val="000A1162"/>
    <w:rsid w:val="000A3B4F"/>
    <w:rsid w:val="001510AA"/>
    <w:rsid w:val="002315CD"/>
    <w:rsid w:val="003358CD"/>
    <w:rsid w:val="003E3918"/>
    <w:rsid w:val="003F79C8"/>
    <w:rsid w:val="004D72AD"/>
    <w:rsid w:val="0052306D"/>
    <w:rsid w:val="00557507"/>
    <w:rsid w:val="005D5556"/>
    <w:rsid w:val="00613F35"/>
    <w:rsid w:val="006146B8"/>
    <w:rsid w:val="006824C1"/>
    <w:rsid w:val="006A1DAD"/>
    <w:rsid w:val="006B6A0E"/>
    <w:rsid w:val="006F6C0F"/>
    <w:rsid w:val="0077522E"/>
    <w:rsid w:val="008364B0"/>
    <w:rsid w:val="00877784"/>
    <w:rsid w:val="008D5FA3"/>
    <w:rsid w:val="008F4F09"/>
    <w:rsid w:val="00966C60"/>
    <w:rsid w:val="00AB2C34"/>
    <w:rsid w:val="00AD124E"/>
    <w:rsid w:val="00B43238"/>
    <w:rsid w:val="00BF6DC9"/>
    <w:rsid w:val="00C57904"/>
    <w:rsid w:val="00CC32A2"/>
    <w:rsid w:val="00D20C01"/>
    <w:rsid w:val="00D41CC5"/>
    <w:rsid w:val="00D66B67"/>
    <w:rsid w:val="00DB656B"/>
    <w:rsid w:val="00DD5207"/>
    <w:rsid w:val="00E31C4B"/>
    <w:rsid w:val="00F66AC1"/>
    <w:rsid w:val="00FF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000AB-9ECD-4F25-A24F-F422CE2B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238"/>
    <w:pPr>
      <w:ind w:left="720"/>
      <w:contextualSpacing/>
    </w:pPr>
  </w:style>
  <w:style w:type="table" w:styleId="a4">
    <w:name w:val="Table Grid"/>
    <w:basedOn w:val="a1"/>
    <w:uiPriority w:val="39"/>
    <w:rsid w:val="00613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58C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58C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41C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41CC5"/>
  </w:style>
  <w:style w:type="paragraph" w:styleId="a9">
    <w:name w:val="footer"/>
    <w:basedOn w:val="a"/>
    <w:link w:val="aa"/>
    <w:uiPriority w:val="99"/>
    <w:unhideWhenUsed/>
    <w:rsid w:val="00D41C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41CC5"/>
  </w:style>
  <w:style w:type="paragraph" w:styleId="ab">
    <w:name w:val="Normal (Web)"/>
    <w:basedOn w:val="a"/>
    <w:uiPriority w:val="99"/>
    <w:semiHidden/>
    <w:unhideWhenUsed/>
    <w:rsid w:val="00D66B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Саблеева</dc:creator>
  <cp:keywords/>
  <dc:description/>
  <cp:lastModifiedBy>Михаил С. Воробьев</cp:lastModifiedBy>
  <cp:revision>5</cp:revision>
  <cp:lastPrinted>2019-04-19T07:05:00Z</cp:lastPrinted>
  <dcterms:created xsi:type="dcterms:W3CDTF">2022-02-09T13:54:00Z</dcterms:created>
  <dcterms:modified xsi:type="dcterms:W3CDTF">2022-02-10T06:37:00Z</dcterms:modified>
</cp:coreProperties>
</file>